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C17A1" w14:textId="77777777" w:rsidR="00E02178" w:rsidRDefault="00E02178" w:rsidP="00E02178">
      <w:pPr>
        <w:pStyle w:val="Kop2"/>
      </w:pPr>
      <w:r>
        <w:t>Kwart bedrijven getroffen door schadelijke gevolgen van noodsituaties</w:t>
      </w:r>
    </w:p>
    <w:p w14:paraId="17E33E1A" w14:textId="77777777" w:rsidR="00E02178" w:rsidRPr="000E6913" w:rsidRDefault="00E02178" w:rsidP="00E02178">
      <w:pPr>
        <w:pStyle w:val="BodyHvdM"/>
        <w:rPr>
          <w:i/>
          <w:iCs/>
          <w:lang w:eastAsia="en-US"/>
        </w:rPr>
      </w:pPr>
      <w:r>
        <w:rPr>
          <w:i/>
          <w:iCs/>
          <w:lang w:eastAsia="en-US"/>
        </w:rPr>
        <w:t xml:space="preserve">Nieuwe Denk vooruit-campagne helpt bedrijven zich voor te bereiden </w:t>
      </w:r>
    </w:p>
    <w:p w14:paraId="03D23148" w14:textId="77777777" w:rsidR="00E02178" w:rsidRDefault="00E02178" w:rsidP="00E02178">
      <w:pPr>
        <w:pStyle w:val="BodyHvdM"/>
        <w:rPr>
          <w:lang w:eastAsia="en-US"/>
        </w:rPr>
      </w:pPr>
    </w:p>
    <w:p w14:paraId="31B955B9" w14:textId="77777777" w:rsidR="00E02178" w:rsidRPr="0091169A" w:rsidRDefault="00E02178" w:rsidP="00E02178">
      <w:pPr>
        <w:pStyle w:val="BodyHvdM"/>
        <w:rPr>
          <w:b/>
          <w:bCs/>
        </w:rPr>
      </w:pPr>
      <w:r w:rsidRPr="26C996B5">
        <w:rPr>
          <w:b/>
          <w:bCs/>
          <w:lang w:eastAsia="en-US"/>
        </w:rPr>
        <w:t xml:space="preserve">Den Haag, 11 mei 2026 – Een kwart van de bedrijven (24%) heeft in (zeer) grote mate schade geleden door gevolgen van noodsituaties, zoals uitval van stroom of internet. Dat blijkt uit nieuw onderzoek, uitgevoerd in opdracht van het ministerie van Economische Zaken en Klimaat. </w:t>
      </w:r>
      <w:r w:rsidRPr="006D68F8">
        <w:rPr>
          <w:b/>
          <w:bCs/>
        </w:rPr>
        <w:t xml:space="preserve">Door ontwikkelingen in de wereld en klimaatverandering wordt de kans op een noodsituatie groter. </w:t>
      </w:r>
      <w:r w:rsidRPr="26C996B5">
        <w:rPr>
          <w:b/>
          <w:bCs/>
          <w:lang w:eastAsia="en-US"/>
        </w:rPr>
        <w:t xml:space="preserve">Om bedrijven te helpen </w:t>
      </w:r>
      <w:r>
        <w:rPr>
          <w:b/>
          <w:bCs/>
          <w:lang w:eastAsia="en-US"/>
        </w:rPr>
        <w:t>zich hierop voor te bereiden</w:t>
      </w:r>
      <w:r w:rsidRPr="26C996B5">
        <w:rPr>
          <w:b/>
          <w:bCs/>
          <w:lang w:eastAsia="en-US"/>
        </w:rPr>
        <w:t xml:space="preserve">, </w:t>
      </w:r>
      <w:r>
        <w:rPr>
          <w:b/>
          <w:bCs/>
          <w:lang w:eastAsia="en-US"/>
        </w:rPr>
        <w:t>voert</w:t>
      </w:r>
      <w:r w:rsidRPr="26C996B5">
        <w:rPr>
          <w:b/>
          <w:bCs/>
          <w:lang w:eastAsia="en-US"/>
        </w:rPr>
        <w:t xml:space="preserve"> het ministerie de Denk vooruit</w:t>
      </w:r>
      <w:r>
        <w:noBreakHyphen/>
      </w:r>
      <w:r w:rsidRPr="26C996B5">
        <w:rPr>
          <w:b/>
          <w:bCs/>
          <w:lang w:eastAsia="en-US"/>
        </w:rPr>
        <w:t>campagne ‘Blijft jouw bedrijf draaien als Nederland uitvalt?’. De campagne</w:t>
      </w:r>
      <w:r>
        <w:rPr>
          <w:b/>
          <w:bCs/>
          <w:lang w:eastAsia="en-US"/>
        </w:rPr>
        <w:t xml:space="preserve">, die vandaag start met de Nationale Draaiboekenweek, </w:t>
      </w:r>
      <w:r w:rsidRPr="26C996B5">
        <w:rPr>
          <w:b/>
          <w:bCs/>
          <w:lang w:eastAsia="en-US"/>
        </w:rPr>
        <w:t>helpt</w:t>
      </w:r>
      <w:r w:rsidRPr="002856DF">
        <w:rPr>
          <w:b/>
          <w:bCs/>
          <w:lang w:eastAsia="en-US"/>
        </w:rPr>
        <w:t xml:space="preserve"> bedrijven om een passend draaiboek te maken voor hun situatie</w:t>
      </w:r>
      <w:r w:rsidRPr="26C996B5">
        <w:rPr>
          <w:b/>
          <w:bCs/>
          <w:lang w:eastAsia="en-US"/>
        </w:rPr>
        <w:t>.</w:t>
      </w:r>
      <w:r>
        <w:rPr>
          <w:b/>
          <w:bCs/>
          <w:lang w:eastAsia="en-US"/>
        </w:rPr>
        <w:t xml:space="preserve"> </w:t>
      </w:r>
    </w:p>
    <w:p w14:paraId="2E1A6762" w14:textId="77777777" w:rsidR="00E02178" w:rsidRDefault="00E02178" w:rsidP="00E02178">
      <w:pPr>
        <w:pStyle w:val="BodyHvdM"/>
        <w:rPr>
          <w:b/>
          <w:bCs/>
          <w:lang w:eastAsia="en-US"/>
        </w:rPr>
      </w:pPr>
    </w:p>
    <w:p w14:paraId="45FCF7E3" w14:textId="77777777" w:rsidR="00E02178" w:rsidRDefault="00E02178" w:rsidP="00E02178">
      <w:pPr>
        <w:pStyle w:val="BodyHvdM"/>
        <w:rPr>
          <w:lang w:eastAsia="en-US"/>
        </w:rPr>
      </w:pPr>
      <w:r>
        <w:t>72 uur zonder water, stroom of internet. De kans dat één van deze scenario’s een keer werkelijkheid wordt neemt toe, zo beseffen Nederlandse bedrijven ook. Want één</w:t>
      </w:r>
      <w:r w:rsidRPr="26C996B5">
        <w:rPr>
          <w:lang w:eastAsia="en-US"/>
        </w:rPr>
        <w:t xml:space="preserve"> op de drie bedrijven </w:t>
      </w:r>
      <w:r>
        <w:t xml:space="preserve">acht </w:t>
      </w:r>
      <w:r w:rsidRPr="26C996B5">
        <w:rPr>
          <w:lang w:eastAsia="en-US"/>
        </w:rPr>
        <w:t>de kans (zeer) groot dat zij de komende tijd te maken krijgen met een noodsituatie, zoals oorlog</w:t>
      </w:r>
      <w:r>
        <w:rPr>
          <w:lang w:eastAsia="en-US"/>
        </w:rPr>
        <w:t xml:space="preserve"> of oorlog</w:t>
      </w:r>
      <w:r w:rsidRPr="26C996B5">
        <w:rPr>
          <w:lang w:eastAsia="en-US"/>
        </w:rPr>
        <w:t>sdreiging, grootschalige cyberaanvallen of economische sancties. Een vijfde van de bedrijven heeft dan ook al voorzorgsmaatregelen genomen, een bedrijfscontinuïteitsplan opgesteld</w:t>
      </w:r>
      <w:r>
        <w:rPr>
          <w:lang w:eastAsia="en-US"/>
        </w:rPr>
        <w:t>,</w:t>
      </w:r>
      <w:r w:rsidRPr="26C996B5">
        <w:rPr>
          <w:lang w:eastAsia="en-US"/>
        </w:rPr>
        <w:t xml:space="preserve"> en/of kritische processen in kaart gebracht.</w:t>
      </w:r>
    </w:p>
    <w:p w14:paraId="03F9ED9E" w14:textId="77777777" w:rsidR="00E02178" w:rsidRDefault="00E02178" w:rsidP="00E02178">
      <w:pPr>
        <w:pStyle w:val="BodyHvdM"/>
        <w:rPr>
          <w:lang w:eastAsia="en-US"/>
        </w:rPr>
      </w:pPr>
    </w:p>
    <w:p w14:paraId="6BBC217D" w14:textId="53F62240" w:rsidR="00E02178" w:rsidRPr="00E02178" w:rsidRDefault="00E02178" w:rsidP="00E02178">
      <w:pPr>
        <w:pStyle w:val="BodyHvdM"/>
        <w:rPr>
          <w:lang w:eastAsia="en-US"/>
        </w:rPr>
      </w:pPr>
      <w:r w:rsidRPr="00E02178">
        <w:rPr>
          <w:lang w:eastAsia="en-US"/>
        </w:rPr>
        <w:t>"Net als voor burgers is het ook voor bedrijven belangrijk om zich voor te bereiden op noodsituaties waarin basisvoorzieningen als stroom, internet of telecommunicatie uitvallen", zegt minister Heleen Herberts van Economische Zaken en Klimaat. "Veel bedrijven beseffen dit ook, maar kunnen een steuntje in de rug gebruiken om echt aan de slag te gaan. Met de Denk vooruit-campagne voor bedrijven helpen we ondernemers op weg door de bouwstenen aan te reiken om een draaiboek voor noodsituaties te maken. Met een uniek draaiboek ben je als bedrijf beter voorbereid als er een noodsituatie plaatsvindt. En als je als bedrijf door blijft draaien, helpt dat niet alleen jouw bedrijf, maar ook je toeleveranciers, je klanten en je omgeving. Als bedrijven blijven draaien, blijft Nederland draaien."</w:t>
      </w:r>
    </w:p>
    <w:p w14:paraId="2FEFB323" w14:textId="77777777" w:rsidR="00E02178" w:rsidRDefault="00E02178" w:rsidP="00E02178">
      <w:pPr>
        <w:pStyle w:val="BodyHvdM"/>
        <w:rPr>
          <w:lang w:eastAsia="en-US"/>
        </w:rPr>
      </w:pPr>
    </w:p>
    <w:p w14:paraId="19B80914" w14:textId="77777777" w:rsidR="00E02178" w:rsidRDefault="00E02178" w:rsidP="00E02178">
      <w:pPr>
        <w:pStyle w:val="BodyHvdM"/>
        <w:rPr>
          <w:b/>
          <w:bCs/>
          <w:lang w:eastAsia="en-US"/>
        </w:rPr>
      </w:pPr>
      <w:r>
        <w:rPr>
          <w:b/>
          <w:bCs/>
          <w:lang w:eastAsia="en-US"/>
        </w:rPr>
        <w:t>Kwart bedrijven leed al schade</w:t>
      </w:r>
    </w:p>
    <w:p w14:paraId="4441030E" w14:textId="77777777" w:rsidR="00E02178" w:rsidRDefault="00E02178" w:rsidP="00E02178">
      <w:pPr>
        <w:pStyle w:val="BodyHvdM"/>
        <w:rPr>
          <w:lang w:eastAsia="en-US"/>
        </w:rPr>
      </w:pPr>
      <w:r w:rsidRPr="26C996B5">
        <w:rPr>
          <w:lang w:eastAsia="en-US"/>
        </w:rPr>
        <w:t xml:space="preserve">Uit het onderzoek blijkt dat 24% van de bedrijven de afgelopen tijd in (zeer) grote mate schadelijke gevolgen van noodsituaties heeft ervaren. Die gevolgen uiten zich vooral in uitval van vitale voorzieningen. </w:t>
      </w:r>
      <w:r>
        <w:rPr>
          <w:lang w:eastAsia="en-US"/>
        </w:rPr>
        <w:t>Zo geeft één op de tien bedrijven aan ernstige schade te hebben ondervonden door uitval van elektriciteit. Hetzelfde aantal bedrijven heeft schade geleden door uitval van water, olieaanvoer of personeel.</w:t>
      </w:r>
      <w:r w:rsidRPr="26C996B5">
        <w:rPr>
          <w:lang w:eastAsia="en-US"/>
        </w:rPr>
        <w:t xml:space="preserve">7% </w:t>
      </w:r>
      <w:r>
        <w:rPr>
          <w:lang w:eastAsia="en-US"/>
        </w:rPr>
        <w:t>ondervond schade door</w:t>
      </w:r>
      <w:r w:rsidRPr="26C996B5">
        <w:rPr>
          <w:lang w:eastAsia="en-US"/>
        </w:rPr>
        <w:t xml:space="preserve"> internetuitval. </w:t>
      </w:r>
    </w:p>
    <w:p w14:paraId="0D1F122C" w14:textId="77777777" w:rsidR="00E02178" w:rsidRDefault="00E02178" w:rsidP="00E02178">
      <w:pPr>
        <w:pStyle w:val="BodyHvdM"/>
        <w:rPr>
          <w:lang w:eastAsia="en-US"/>
        </w:rPr>
      </w:pPr>
    </w:p>
    <w:p w14:paraId="7C08CC8A" w14:textId="77777777" w:rsidR="00E02178" w:rsidRDefault="00E02178" w:rsidP="00E02178">
      <w:pPr>
        <w:pStyle w:val="BodyHvdM"/>
        <w:rPr>
          <w:b/>
          <w:bCs/>
        </w:rPr>
      </w:pPr>
      <w:r>
        <w:rPr>
          <w:b/>
          <w:bCs/>
        </w:rPr>
        <w:t>Drie thema’s voor ieder draaiboek</w:t>
      </w:r>
    </w:p>
    <w:p w14:paraId="789BD0ED" w14:textId="77777777" w:rsidR="00E02178" w:rsidRPr="000375ED" w:rsidRDefault="00E02178" w:rsidP="00E02178">
      <w:pPr>
        <w:pStyle w:val="BodyHvdM"/>
      </w:pPr>
      <w:r>
        <w:t>Het is daarom belangrijk om goed voorbereid te zijn op noodsituaties. Met een draaiboek kunnen bedrijven vastleggen hoe ze door blijven draaien als Nederland even uitvalt. Deze drie thema’s zijn onmisbaar in ieder draaiboek:</w:t>
      </w:r>
    </w:p>
    <w:p w14:paraId="0CAB0B9D" w14:textId="77777777" w:rsidR="00E02178" w:rsidRPr="000375ED" w:rsidRDefault="00E02178" w:rsidP="00E02178">
      <w:pPr>
        <w:pStyle w:val="BodyHvdM"/>
        <w:numPr>
          <w:ilvl w:val="0"/>
          <w:numId w:val="1"/>
        </w:numPr>
        <w:rPr>
          <w:b/>
        </w:rPr>
      </w:pPr>
      <w:r>
        <w:rPr>
          <w:b/>
          <w:bCs/>
        </w:rPr>
        <w:t>Het</w:t>
      </w:r>
      <w:r w:rsidRPr="004C2742">
        <w:rPr>
          <w:b/>
          <w:bCs/>
        </w:rPr>
        <w:t xml:space="preserve"> bedrijf: </w:t>
      </w:r>
      <w:r>
        <w:t xml:space="preserve">breng in kaart welke mensen, producten en systemen cruciaal zijn voor het bedrijf. Hoe zorg je ervoor dat die blijven draaien als Nederland even uitvalt? </w:t>
      </w:r>
    </w:p>
    <w:p w14:paraId="18E92EB9" w14:textId="77777777" w:rsidR="00E02178" w:rsidRDefault="00E02178" w:rsidP="00E02178">
      <w:pPr>
        <w:pStyle w:val="BodyHvdM"/>
        <w:numPr>
          <w:ilvl w:val="0"/>
          <w:numId w:val="1"/>
        </w:numPr>
      </w:pPr>
      <w:r>
        <w:rPr>
          <w:b/>
          <w:bCs/>
        </w:rPr>
        <w:t xml:space="preserve">De keten: </w:t>
      </w:r>
      <w:r>
        <w:t>elk bedrijf is onderdeel van een keten van leveranciers, klanten en partners. Als één schakel uitvalt, raakt dat ook andere bedrijven in de keten. Hoe zorg je ervoor dat jouw keten blijft draaien?</w:t>
      </w:r>
    </w:p>
    <w:p w14:paraId="44B23AE2" w14:textId="77777777" w:rsidR="00E02178" w:rsidRPr="00EC1656" w:rsidRDefault="00E02178" w:rsidP="00E02178">
      <w:pPr>
        <w:pStyle w:val="BodyHvdM"/>
        <w:numPr>
          <w:ilvl w:val="0"/>
          <w:numId w:val="1"/>
        </w:numPr>
      </w:pPr>
      <w:r w:rsidRPr="26C996B5">
        <w:rPr>
          <w:b/>
          <w:bCs/>
        </w:rPr>
        <w:t>De omgeving:</w:t>
      </w:r>
      <w:r>
        <w:t xml:space="preserve"> jouw bedrijf maakt deel uit van een bredere omgeving: een straat, een buurt, een regio. Welke mensen in jouw omgeving zijn afhankelijk van het bedrijf? En hoe kan het bedrijf de omgeving helpen tijdens een noodsituatie?</w:t>
      </w:r>
    </w:p>
    <w:p w14:paraId="0489DB7A" w14:textId="77777777" w:rsidR="00E02178" w:rsidRDefault="00E02178" w:rsidP="00E02178">
      <w:pPr>
        <w:pStyle w:val="BodyHvdM"/>
        <w:ind w:left="720"/>
      </w:pPr>
    </w:p>
    <w:p w14:paraId="37B595F6" w14:textId="77777777" w:rsidR="00E02178" w:rsidRDefault="00E02178" w:rsidP="00E02178">
      <w:pPr>
        <w:pStyle w:val="BodyHvdM"/>
        <w:rPr>
          <w:b/>
          <w:bCs/>
        </w:rPr>
      </w:pPr>
      <w:r>
        <w:rPr>
          <w:b/>
          <w:bCs/>
        </w:rPr>
        <w:t>Denk vooruit: van voorbereiding tot leerproces</w:t>
      </w:r>
    </w:p>
    <w:p w14:paraId="4C46D283" w14:textId="77777777" w:rsidR="00E02178" w:rsidRDefault="00E02178" w:rsidP="00E02178">
      <w:pPr>
        <w:pStyle w:val="BodyHvdM"/>
      </w:pPr>
      <w:r>
        <w:t xml:space="preserve">In een goed draaiboek is vastgelegd wat er moet gebeuren bij een noodsituatie. Van stappen die nu al ondernomen kunnen worden en een checklist wat er tijdens een noodsituatie moet gebeuren, tot hoe bedrijven achteraf van noodsituaties kunnen leren. Door voor elk thema na te denken over wat je vooraf, tijdens en na een noodsituatie kan doen, kunnen bedrijven tot een compleet draaiboek komen. </w:t>
      </w:r>
    </w:p>
    <w:p w14:paraId="5406C4C1" w14:textId="77777777" w:rsidR="00E02178" w:rsidRDefault="00E02178" w:rsidP="00E02178">
      <w:pPr>
        <w:pStyle w:val="BodyHvdM"/>
      </w:pPr>
    </w:p>
    <w:p w14:paraId="22B6FFCC" w14:textId="77777777" w:rsidR="00E02178" w:rsidRDefault="00E02178" w:rsidP="00E02178">
      <w:pPr>
        <w:pStyle w:val="BodyHvdM"/>
      </w:pPr>
      <w:r>
        <w:rPr>
          <w:b/>
          <w:bCs/>
        </w:rPr>
        <w:t>Nationale draaiboekenweek</w:t>
      </w:r>
    </w:p>
    <w:p w14:paraId="61800D39" w14:textId="77777777" w:rsidR="00E02178" w:rsidRDefault="00E02178" w:rsidP="00E02178">
      <w:pPr>
        <w:pStyle w:val="BodyHvdM"/>
      </w:pPr>
      <w:r>
        <w:lastRenderedPageBreak/>
        <w:t xml:space="preserve">Vandaag start de </w:t>
      </w:r>
      <w:r w:rsidRPr="00B034C1">
        <w:t>campagne</w:t>
      </w:r>
      <w:r>
        <w:t xml:space="preserve"> met de Nationale Draaiboekenweek. In deze week vraagt het ministerie van Economische Zaken en Klimaat aandacht voor het belang van een goede voorbereiding op noodsituaties. Voor het bedrijf, de keten én heel Nederland. Deze week is hét moment om als bedrijf te starten met jouw draaiboek. Ieder draaiboek is uniek, want elk bedrijf is uniek. Maar de stappen om een draaiboek samen te stellen zijn altijd hetzelfde. Start makkelijk en snel met jouw draaiboek </w:t>
      </w:r>
      <w:r w:rsidDel="00EC797B">
        <w:t>op</w:t>
      </w:r>
      <w:r>
        <w:t xml:space="preserve"> </w:t>
      </w:r>
      <w:hyperlink r:id="rId5" w:history="1">
        <w:r w:rsidRPr="00B66590">
          <w:rPr>
            <w:rStyle w:val="Hyperlink"/>
          </w:rPr>
          <w:t>denkvooruit.nl/bedrijven</w:t>
        </w:r>
      </w:hyperlink>
      <w:r>
        <w:t xml:space="preserve"> aan de hand van een aantal vragen.</w:t>
      </w:r>
    </w:p>
    <w:p w14:paraId="088834ED" w14:textId="77777777" w:rsidR="00E02178" w:rsidRDefault="00E02178" w:rsidP="00E02178">
      <w:pPr>
        <w:pStyle w:val="BodyHvdM"/>
        <w:rPr>
          <w:lang w:eastAsia="en-US"/>
        </w:rPr>
      </w:pPr>
    </w:p>
    <w:p w14:paraId="6C632D2E" w14:textId="77777777" w:rsidR="00E02178" w:rsidRDefault="00E02178" w:rsidP="00E02178">
      <w:pPr>
        <w:pStyle w:val="BodyHvdM"/>
        <w:rPr>
          <w:b/>
          <w:bCs/>
          <w:lang w:eastAsia="en-US"/>
        </w:rPr>
      </w:pPr>
      <w:proofErr w:type="spellStart"/>
      <w:r w:rsidRPr="00FF7AA3">
        <w:rPr>
          <w:b/>
          <w:bCs/>
          <w:lang w:eastAsia="en-US"/>
        </w:rPr>
        <w:t>Onderzoeksverantwoording</w:t>
      </w:r>
      <w:proofErr w:type="spellEnd"/>
    </w:p>
    <w:p w14:paraId="33C929AF" w14:textId="77777777" w:rsidR="00E02178" w:rsidRPr="007109D2" w:rsidRDefault="00E02178" w:rsidP="00E02178">
      <w:pPr>
        <w:rPr>
          <w:lang w:eastAsia="en-US"/>
        </w:rPr>
      </w:pPr>
      <w:r w:rsidRPr="007109D2">
        <w:rPr>
          <w:lang w:eastAsia="en-US"/>
        </w:rPr>
        <w:t xml:space="preserve">De </w:t>
      </w:r>
      <w:r w:rsidRPr="007109D2">
        <w:rPr>
          <w:i/>
          <w:iCs/>
          <w:lang w:eastAsia="en-US"/>
        </w:rPr>
        <w:t>Bedrijvenmonitor Weerbaarheid (0</w:t>
      </w:r>
      <w:r w:rsidRPr="007109D2">
        <w:rPr>
          <w:i/>
          <w:iCs/>
          <w:lang w:eastAsia="en-US"/>
        </w:rPr>
        <w:noBreakHyphen/>
        <w:t>meting)</w:t>
      </w:r>
      <w:r w:rsidRPr="007109D2">
        <w:rPr>
          <w:lang w:eastAsia="en-US"/>
        </w:rPr>
        <w:t xml:space="preserve"> is uitgevoerd door onderzoeksbureau </w:t>
      </w:r>
      <w:proofErr w:type="spellStart"/>
      <w:r w:rsidRPr="007109D2">
        <w:rPr>
          <w:lang w:eastAsia="en-US"/>
        </w:rPr>
        <w:t>Motivaction</w:t>
      </w:r>
      <w:proofErr w:type="spellEnd"/>
      <w:r w:rsidRPr="007109D2">
        <w:rPr>
          <w:lang w:eastAsia="en-US"/>
        </w:rPr>
        <w:t xml:space="preserve"> in opdracht van het ministerie van Economische Zaken en Klimaat. Het betreft een online enquête onder 1.051 beslissers binnen Nederlandse bedrijven (exclusief zzp’ers en publieke sector), uitgevoerd in maart en april 2026. Het onderzoek meet percepties, ervaringen en gedragingen rondom maatschappelijke noodsituaties en de gevolgen daarvan voor bedrijven en is landelijk representatief naar sector en bedrijfsgrootte.</w:t>
      </w:r>
    </w:p>
    <w:p w14:paraId="4750EEAC" w14:textId="77777777" w:rsidR="00E02178" w:rsidRDefault="00E02178" w:rsidP="00E02178">
      <w:pPr>
        <w:rPr>
          <w:lang w:eastAsia="en-US"/>
        </w:rPr>
      </w:pPr>
    </w:p>
    <w:p w14:paraId="06E11CFF" w14:textId="77777777" w:rsidR="00E02178" w:rsidRDefault="00E02178" w:rsidP="00E02178">
      <w:pPr>
        <w:pStyle w:val="BodyHvdM"/>
      </w:pPr>
      <w:r w:rsidRPr="00B66590">
        <w:rPr>
          <w:b/>
          <w:bCs/>
        </w:rPr>
        <w:t>Over Denk vooruit</w:t>
      </w:r>
      <w:r w:rsidRPr="00B66590">
        <w:rPr>
          <w:b/>
          <w:bCs/>
        </w:rPr>
        <w:br/>
      </w:r>
      <w:r w:rsidRPr="00B66590">
        <w:t xml:space="preserve">De wereld om ons heen verandert. Een grote stroomuitval, overstroming of extreme hitte kan gevolgen hebben voor </w:t>
      </w:r>
      <w:r>
        <w:t>jouw bedrijf, je klanten en toeleveranciers</w:t>
      </w:r>
      <w:r w:rsidRPr="00B66590">
        <w:t>. Het is slim om je juist hierop voor te bereiden</w:t>
      </w:r>
      <w:r>
        <w:t xml:space="preserve">, bijvoorbeeld met een draaiboek. Kijk voor meer informatie op </w:t>
      </w:r>
      <w:hyperlink r:id="rId6" w:history="1">
        <w:r w:rsidRPr="00B66590">
          <w:rPr>
            <w:rStyle w:val="Hyperlink"/>
          </w:rPr>
          <w:t>denkvooruit.nl/bedrijven</w:t>
        </w:r>
      </w:hyperlink>
      <w:r>
        <w:t xml:space="preserve">. </w:t>
      </w:r>
    </w:p>
    <w:p w14:paraId="05221451" w14:textId="77777777" w:rsidR="00E02178" w:rsidRPr="00A039B3" w:rsidRDefault="00E02178" w:rsidP="00E02178">
      <w:pPr>
        <w:rPr>
          <w:lang w:eastAsia="en-US"/>
        </w:rPr>
      </w:pPr>
    </w:p>
    <w:p w14:paraId="0EC753D8" w14:textId="77777777" w:rsidR="00B32A29" w:rsidRDefault="00B32A29"/>
    <w:sectPr w:rsidR="00B32A29" w:rsidSect="00E02178">
      <w:headerReference w:type="default" r:id="rId7"/>
      <w:footerReference w:type="even" r:id="rId8"/>
      <w:footerReference w:type="default" r:id="rId9"/>
      <w:headerReference w:type="first" r:id="rId10"/>
      <w:footerReference w:type="first" r:id="rId11"/>
      <w:pgSz w:w="11906" w:h="16838" w:code="9"/>
      <w:pgMar w:top="1701" w:right="1021" w:bottom="1276" w:left="1418" w:header="680" w:footer="680"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EDF9" w14:textId="77777777" w:rsidR="00E02178" w:rsidRDefault="00E02178">
    <w:pPr>
      <w:pStyle w:val="Voettekst"/>
      <w:framePr w:wrap="around" w:vAnchor="text" w:hAnchor="margin" w:xAlign="center" w:y="1"/>
    </w:pPr>
    <w:r>
      <w:fldChar w:fldCharType="begin"/>
    </w:r>
    <w:r>
      <w:instrText xml:space="preserve">PAGE  </w:instrText>
    </w:r>
    <w:r>
      <w:fldChar w:fldCharType="end"/>
    </w:r>
  </w:p>
  <w:p w14:paraId="62BA4D09" w14:textId="77777777" w:rsidR="00E02178" w:rsidRDefault="00E0217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B2535" w14:textId="77777777" w:rsidR="00E02178" w:rsidRDefault="00E02178">
    <w:pPr>
      <w:pStyle w:val="Voettekst"/>
      <w:framePr w:w="865" w:h="205" w:hRule="exact" w:wrap="around" w:vAnchor="text" w:hAnchor="page" w:x="6193" w:y="-775"/>
    </w:pPr>
  </w:p>
  <w:p w14:paraId="6B0F1055" w14:textId="77777777" w:rsidR="00E02178" w:rsidRPr="00446B2B" w:rsidRDefault="00E02178" w:rsidP="00446B2B">
    <w:pPr>
      <w:pStyle w:val="Voettekst"/>
    </w:pPr>
    <w:r>
      <w:rPr>
        <w:sz w:val="22"/>
      </w:rPr>
      <w:tab/>
    </w:r>
    <w:r>
      <w:fldChar w:fldCharType="begin"/>
    </w:r>
    <w:r>
      <w:instrText xml:space="preserve"> PAGE </w:instrText>
    </w:r>
    <w:r>
      <w:fldChar w:fldCharType="separate"/>
    </w:r>
    <w:r>
      <w:rPr>
        <w:noProof/>
      </w:rPr>
      <w:t>2</w:t>
    </w:r>
    <w:r>
      <w:fldChar w:fldCharType="end"/>
    </w:r>
    <w:r>
      <w:t>/</w:t>
    </w:r>
    <w:r>
      <w:fldChar w:fldCharType="begin"/>
    </w:r>
    <w:r>
      <w:instrText xml:space="preserve"> NUMPAGES </w:instrText>
    </w:r>
    <w:r>
      <w:fldChar w:fldCharType="separate"/>
    </w:r>
    <w:r>
      <w:rPr>
        <w:noProof/>
      </w:rPr>
      <w:t>1</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07B57" w14:textId="77777777" w:rsidR="00E02178" w:rsidRPr="00446B2B" w:rsidRDefault="00E02178" w:rsidP="00446B2B">
    <w:pPr>
      <w:pStyle w:val="Voettekst"/>
    </w:pPr>
    <w:r>
      <w:tab/>
    </w:r>
    <w:r>
      <w:fldChar w:fldCharType="begin"/>
    </w:r>
    <w:r>
      <w:instrText xml:space="preserve"> PAGE </w:instrText>
    </w:r>
    <w:r>
      <w:fldChar w:fldCharType="separate"/>
    </w:r>
    <w:r>
      <w:rPr>
        <w:noProof/>
      </w:rPr>
      <w:t>1</w:t>
    </w:r>
    <w:r>
      <w:fldChar w:fldCharType="end"/>
    </w:r>
    <w:r>
      <w:t>/</w:t>
    </w:r>
    <w:r>
      <w:fldChar w:fldCharType="begin"/>
    </w:r>
    <w:r>
      <w:instrText xml:space="preserve"> NUMPAGES </w:instrText>
    </w:r>
    <w:r>
      <w:fldChar w:fldCharType="separate"/>
    </w:r>
    <w:r>
      <w:rPr>
        <w:noProof/>
      </w:rPr>
      <w:t>1</w:t>
    </w:r>
    <w:r>
      <w:rPr>
        <w:noProof/>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BD85" w14:textId="77777777" w:rsidR="00E02178" w:rsidRDefault="00E02178">
    <w:r>
      <w:rPr>
        <w:noProof/>
      </w:rPr>
      <w:drawing>
        <wp:anchor distT="0" distB="0" distL="114300" distR="114300" simplePos="0" relativeHeight="251657216" behindDoc="0" locked="0" layoutInCell="1" allowOverlap="1" wp14:anchorId="320F6D72" wp14:editId="14E68DA7">
          <wp:simplePos x="0" y="0"/>
          <wp:positionH relativeFrom="margin">
            <wp:posOffset>602</wp:posOffset>
          </wp:positionH>
          <wp:positionV relativeFrom="page">
            <wp:posOffset>395705</wp:posOffset>
          </wp:positionV>
          <wp:extent cx="1212638" cy="352927"/>
          <wp:effectExtent l="0" t="0" r="6985" b="9525"/>
          <wp:wrapNone/>
          <wp:docPr id="11" name="Afbeelding 11" descr="Afbeelding met teken, donker, bord, klo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en, donker, bord, klok&#10;&#10;Automatisch gegenereerde beschrijving"/>
                  <pic:cNvPicPr/>
                </pic:nvPicPr>
                <pic:blipFill rotWithShape="1">
                  <a:blip r:embed="rId1"/>
                  <a:srcRect b="25696"/>
                  <a:stretch/>
                </pic:blipFill>
                <pic:spPr bwMode="auto">
                  <a:xfrm>
                    <a:off x="0" y="0"/>
                    <a:ext cx="1213200" cy="3530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EE3B8" w14:textId="77777777" w:rsidR="00E02178" w:rsidRDefault="00E02178"/>
  <w:p w14:paraId="7622F164" w14:textId="77777777" w:rsidR="00E02178" w:rsidRDefault="00E02178"/>
  <w:p w14:paraId="35938A95" w14:textId="77777777" w:rsidR="00E02178" w:rsidRDefault="00E02178"/>
  <w:p w14:paraId="78383657" w14:textId="77777777" w:rsidR="00E02178" w:rsidRDefault="00E02178"/>
  <w:p w14:paraId="1F899AFF" w14:textId="77777777" w:rsidR="00E02178" w:rsidRDefault="00E02178">
    <w:r>
      <w:rPr>
        <w:noProof/>
      </w:rPr>
      <w:drawing>
        <wp:anchor distT="0" distB="0" distL="114300" distR="114300" simplePos="0" relativeHeight="251658240" behindDoc="0" locked="0" layoutInCell="1" allowOverlap="1" wp14:anchorId="4F356619" wp14:editId="4E9AA81F">
          <wp:simplePos x="0" y="0"/>
          <wp:positionH relativeFrom="margin">
            <wp:align>left</wp:align>
          </wp:positionH>
          <wp:positionV relativeFrom="page">
            <wp:posOffset>396240</wp:posOffset>
          </wp:positionV>
          <wp:extent cx="1213200" cy="475200"/>
          <wp:effectExtent l="0" t="0" r="6350" b="1270"/>
          <wp:wrapNone/>
          <wp:docPr id="12" name="Afbeelding 12" descr="Afbeelding met teken, donker, bord, klok&#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teken, donker, bord, klok&#10;&#10;Automatisch gegenereerde beschrijving"/>
                  <pic:cNvPicPr/>
                </pic:nvPicPr>
                <pic:blipFill>
                  <a:blip r:embed="rId1"/>
                  <a:stretch>
                    <a:fillRect/>
                  </a:stretch>
                </pic:blipFill>
                <pic:spPr>
                  <a:xfrm>
                    <a:off x="0" y="0"/>
                    <a:ext cx="1213200" cy="475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793727"/>
    <w:multiLevelType w:val="hybridMultilevel"/>
    <w:tmpl w:val="DF38F1B2"/>
    <w:lvl w:ilvl="0" w:tplc="E2D0F006">
      <w:start w:val="1"/>
      <w:numFmt w:val="decimal"/>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748812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178"/>
    <w:rsid w:val="00B32A29"/>
    <w:rsid w:val="00D2212A"/>
    <w:rsid w:val="00D4649D"/>
    <w:rsid w:val="00E02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664B8"/>
  <w15:chartTrackingRefBased/>
  <w15:docId w15:val="{4C900E07-781F-42E4-8DE4-10309D89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E02178"/>
    <w:pPr>
      <w:spacing w:after="0" w:line="240" w:lineRule="auto"/>
    </w:pPr>
    <w:rPr>
      <w:rFonts w:ascii="Tahoma" w:eastAsia="Times New Roman" w:hAnsi="Tahoma" w:cs="Times New Roman"/>
      <w:color w:val="333333"/>
      <w:kern w:val="0"/>
      <w:sz w:val="20"/>
      <w:szCs w:val="20"/>
      <w:lang w:eastAsia="nl-NL"/>
      <w14:ligatures w14:val="none"/>
    </w:rPr>
  </w:style>
  <w:style w:type="paragraph" w:styleId="Kop1">
    <w:name w:val="heading 1"/>
    <w:basedOn w:val="Standaard"/>
    <w:next w:val="Standaard"/>
    <w:link w:val="Kop1Char"/>
    <w:uiPriority w:val="9"/>
    <w:qFormat/>
    <w:rsid w:val="00E021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aliases w:val="H2 HvdM"/>
    <w:basedOn w:val="Standaard"/>
    <w:next w:val="Standaard"/>
    <w:link w:val="Kop2Char"/>
    <w:unhideWhenUsed/>
    <w:qFormat/>
    <w:rsid w:val="00E021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02178"/>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02178"/>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02178"/>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0217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0217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0217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0217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02178"/>
    <w:rPr>
      <w:rFonts w:asciiTheme="majorHAnsi" w:eastAsiaTheme="majorEastAsia" w:hAnsiTheme="majorHAnsi" w:cstheme="majorBidi"/>
      <w:color w:val="0F4761" w:themeColor="accent1" w:themeShade="BF"/>
      <w:sz w:val="40"/>
      <w:szCs w:val="40"/>
    </w:rPr>
  </w:style>
  <w:style w:type="character" w:customStyle="1" w:styleId="Kop2Char">
    <w:name w:val="Kop 2 Char"/>
    <w:aliases w:val="H2 HvdM Char"/>
    <w:basedOn w:val="Standaardalinea-lettertype"/>
    <w:link w:val="Kop2"/>
    <w:rsid w:val="00E02178"/>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02178"/>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02178"/>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02178"/>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0217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0217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0217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02178"/>
    <w:rPr>
      <w:rFonts w:eastAsiaTheme="majorEastAsia" w:cstheme="majorBidi"/>
      <w:color w:val="272727" w:themeColor="text1" w:themeTint="D8"/>
    </w:rPr>
  </w:style>
  <w:style w:type="paragraph" w:styleId="Titel">
    <w:name w:val="Title"/>
    <w:basedOn w:val="Standaard"/>
    <w:next w:val="Standaard"/>
    <w:link w:val="TitelChar"/>
    <w:uiPriority w:val="10"/>
    <w:qFormat/>
    <w:rsid w:val="00E02178"/>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02178"/>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02178"/>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02178"/>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02178"/>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02178"/>
    <w:rPr>
      <w:i/>
      <w:iCs/>
      <w:color w:val="404040" w:themeColor="text1" w:themeTint="BF"/>
    </w:rPr>
  </w:style>
  <w:style w:type="paragraph" w:styleId="Lijstalinea">
    <w:name w:val="List Paragraph"/>
    <w:basedOn w:val="Standaard"/>
    <w:uiPriority w:val="34"/>
    <w:qFormat/>
    <w:rsid w:val="00E02178"/>
    <w:pPr>
      <w:ind w:left="720"/>
      <w:contextualSpacing/>
    </w:pPr>
  </w:style>
  <w:style w:type="character" w:styleId="Intensievebenadrukking">
    <w:name w:val="Intense Emphasis"/>
    <w:basedOn w:val="Standaardalinea-lettertype"/>
    <w:uiPriority w:val="21"/>
    <w:qFormat/>
    <w:rsid w:val="00E02178"/>
    <w:rPr>
      <w:i/>
      <w:iCs/>
      <w:color w:val="0F4761" w:themeColor="accent1" w:themeShade="BF"/>
    </w:rPr>
  </w:style>
  <w:style w:type="paragraph" w:styleId="Duidelijkcitaat">
    <w:name w:val="Intense Quote"/>
    <w:basedOn w:val="Standaard"/>
    <w:next w:val="Standaard"/>
    <w:link w:val="DuidelijkcitaatChar"/>
    <w:uiPriority w:val="30"/>
    <w:qFormat/>
    <w:rsid w:val="00E021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02178"/>
    <w:rPr>
      <w:i/>
      <w:iCs/>
      <w:color w:val="0F4761" w:themeColor="accent1" w:themeShade="BF"/>
    </w:rPr>
  </w:style>
  <w:style w:type="character" w:styleId="Intensieveverwijzing">
    <w:name w:val="Intense Reference"/>
    <w:basedOn w:val="Standaardalinea-lettertype"/>
    <w:uiPriority w:val="32"/>
    <w:qFormat/>
    <w:rsid w:val="00E02178"/>
    <w:rPr>
      <w:b/>
      <w:bCs/>
      <w:smallCaps/>
      <w:color w:val="0F4761" w:themeColor="accent1" w:themeShade="BF"/>
      <w:spacing w:val="5"/>
    </w:rPr>
  </w:style>
  <w:style w:type="paragraph" w:styleId="Voettekst">
    <w:name w:val="footer"/>
    <w:basedOn w:val="Standaard"/>
    <w:link w:val="VoettekstChar"/>
    <w:rsid w:val="00E02178"/>
    <w:pPr>
      <w:tabs>
        <w:tab w:val="center" w:pos="4536"/>
        <w:tab w:val="right" w:pos="9072"/>
      </w:tabs>
      <w:jc w:val="right"/>
    </w:pPr>
  </w:style>
  <w:style w:type="character" w:customStyle="1" w:styleId="VoettekstChar">
    <w:name w:val="Voettekst Char"/>
    <w:basedOn w:val="Standaardalinea-lettertype"/>
    <w:link w:val="Voettekst"/>
    <w:rsid w:val="00E02178"/>
    <w:rPr>
      <w:rFonts w:ascii="Tahoma" w:eastAsia="Times New Roman" w:hAnsi="Tahoma" w:cs="Times New Roman"/>
      <w:color w:val="333333"/>
      <w:kern w:val="0"/>
      <w:sz w:val="20"/>
      <w:szCs w:val="20"/>
      <w:lang w:eastAsia="nl-NL"/>
      <w14:ligatures w14:val="none"/>
    </w:rPr>
  </w:style>
  <w:style w:type="paragraph" w:customStyle="1" w:styleId="BodyHvdM">
    <w:name w:val="Body HvdM"/>
    <w:basedOn w:val="Standaard"/>
    <w:qFormat/>
    <w:rsid w:val="00E02178"/>
  </w:style>
  <w:style w:type="character" w:styleId="Verwijzingopmerking">
    <w:name w:val="annotation reference"/>
    <w:basedOn w:val="Standaardalinea-lettertype"/>
    <w:uiPriority w:val="99"/>
    <w:unhideWhenUsed/>
    <w:rsid w:val="00E02178"/>
    <w:rPr>
      <w:sz w:val="16"/>
      <w:szCs w:val="16"/>
    </w:rPr>
  </w:style>
  <w:style w:type="paragraph" w:styleId="Tekstopmerking">
    <w:name w:val="annotation text"/>
    <w:basedOn w:val="Standaard"/>
    <w:link w:val="TekstopmerkingChar"/>
    <w:uiPriority w:val="99"/>
    <w:unhideWhenUsed/>
    <w:rsid w:val="00E02178"/>
    <w:rPr>
      <w:rFonts w:ascii="Verdana" w:eastAsiaTheme="minorHAnsi" w:hAnsi="Verdana" w:cstheme="minorBidi"/>
      <w:color w:val="auto"/>
      <w:lang w:eastAsia="en-US"/>
    </w:rPr>
  </w:style>
  <w:style w:type="character" w:customStyle="1" w:styleId="TekstopmerkingChar">
    <w:name w:val="Tekst opmerking Char"/>
    <w:basedOn w:val="Standaardalinea-lettertype"/>
    <w:link w:val="Tekstopmerking"/>
    <w:uiPriority w:val="99"/>
    <w:rsid w:val="00E02178"/>
    <w:rPr>
      <w:rFonts w:ascii="Verdana" w:hAnsi="Verdana"/>
      <w:kern w:val="0"/>
      <w:sz w:val="20"/>
      <w:szCs w:val="20"/>
      <w14:ligatures w14:val="none"/>
    </w:rPr>
  </w:style>
  <w:style w:type="character" w:styleId="Hyperlink">
    <w:name w:val="Hyperlink"/>
    <w:basedOn w:val="Standaardalinea-lettertype"/>
    <w:rsid w:val="00E0217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68224">
      <w:bodyDiv w:val="1"/>
      <w:marLeft w:val="0"/>
      <w:marRight w:val="0"/>
      <w:marTop w:val="0"/>
      <w:marBottom w:val="0"/>
      <w:divBdr>
        <w:top w:val="none" w:sz="0" w:space="0" w:color="auto"/>
        <w:left w:val="none" w:sz="0" w:space="0" w:color="auto"/>
        <w:bottom w:val="none" w:sz="0" w:space="0" w:color="auto"/>
        <w:right w:val="none" w:sz="0" w:space="0" w:color="auto"/>
      </w:divBdr>
    </w:div>
    <w:div w:id="169426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enkvooruit.nl/bedrijven" TargetMode="External"/><Relationship Id="rId11" Type="http://schemas.openxmlformats.org/officeDocument/2006/relationships/footer" Target="footer3.xml"/><Relationship Id="rId5" Type="http://schemas.openxmlformats.org/officeDocument/2006/relationships/hyperlink" Target="https://denkvooruit.nl/bedrijven"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4604</Characters>
  <Application>Microsoft Office Word</Application>
  <DocSecurity>0</DocSecurity>
  <Lines>38</Lines>
  <Paragraphs>10</Paragraphs>
  <ScaleCrop>false</ScaleCrop>
  <Company/>
  <LinksUpToDate>false</LinksUpToDate>
  <CharactersWithSpaces>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Joeri Verwijs</dc:creator>
  <cp:keywords/>
  <dc:description/>
  <cp:lastModifiedBy>Joeri Verwijs</cp:lastModifiedBy>
  <cp:revision>2</cp:revision>
  <dcterms:created xsi:type="dcterms:W3CDTF">2026-05-07T14:35:00Z</dcterms:created>
  <dcterms:modified xsi:type="dcterms:W3CDTF">2026-05-07T14:35:00Z</dcterms:modified>
</cp:coreProperties>
</file>